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EDB" w:rsidRPr="00982EA5" w:rsidRDefault="00A94A2D">
      <w:pPr>
        <w:rPr>
          <w:rFonts w:cstheme="minorHAnsi"/>
          <w:b/>
        </w:rPr>
      </w:pPr>
      <w:r w:rsidRPr="00982EA5">
        <w:rPr>
          <w:rFonts w:cstheme="minorHAnsi"/>
          <w:b/>
        </w:rPr>
        <w:t>SERWER nr 1</w:t>
      </w:r>
      <w:r w:rsidR="00D6190A">
        <w:rPr>
          <w:rFonts w:cstheme="minorHAnsi"/>
          <w:b/>
        </w:rPr>
        <w:t xml:space="preserve"> </w:t>
      </w:r>
      <w:r w:rsidR="00075B1C">
        <w:rPr>
          <w:rFonts w:cstheme="minorHAnsi"/>
          <w:b/>
        </w:rPr>
        <w:t>(1 sztuka</w:t>
      </w:r>
      <w:r w:rsidR="00982EA5">
        <w:rPr>
          <w:rFonts w:cstheme="minorHAnsi"/>
          <w:b/>
        </w:rPr>
        <w:t>)</w:t>
      </w:r>
    </w:p>
    <w:p w:rsidR="00CD4B13" w:rsidRDefault="00CD4B13">
      <w:pPr>
        <w:rPr>
          <w:rFonts w:cstheme="minorHAnsi"/>
        </w:rPr>
      </w:pPr>
      <w:r>
        <w:rPr>
          <w:rFonts w:cstheme="minorHAnsi"/>
        </w:rPr>
        <w:t xml:space="preserve">Wymaga się, żeby oferowany serwer był w obudowie typu </w:t>
      </w:r>
      <w:proofErr w:type="spellStart"/>
      <w:r>
        <w:rPr>
          <w:rFonts w:cstheme="minorHAnsi"/>
        </w:rPr>
        <w:t>rack</w:t>
      </w:r>
      <w:proofErr w:type="spellEnd"/>
      <w:r>
        <w:rPr>
          <w:rFonts w:cstheme="minorHAnsi"/>
        </w:rPr>
        <w:t xml:space="preserve"> o</w:t>
      </w:r>
      <w:r w:rsidR="003354AA" w:rsidRPr="00CD4B13">
        <w:rPr>
          <w:rFonts w:cstheme="minorHAnsi"/>
        </w:rPr>
        <w:t xml:space="preserve"> wysokości co najwyżej 1</w:t>
      </w:r>
      <w:r>
        <w:rPr>
          <w:rFonts w:cstheme="minorHAnsi"/>
        </w:rPr>
        <w:t>U, posiadający</w:t>
      </w:r>
      <w:r w:rsidR="003354AA" w:rsidRPr="00CD4B13">
        <w:rPr>
          <w:rFonts w:cstheme="minorHAnsi"/>
        </w:rPr>
        <w:t xml:space="preserve"> 8 miejsc na dyski </w:t>
      </w:r>
      <w:r w:rsidR="002D69E1" w:rsidRPr="00CD4B13">
        <w:rPr>
          <w:rFonts w:cstheme="minorHAnsi"/>
        </w:rPr>
        <w:t xml:space="preserve">typu </w:t>
      </w:r>
      <w:r w:rsidR="003354AA" w:rsidRPr="00CD4B13">
        <w:rPr>
          <w:rFonts w:cstheme="minorHAnsi"/>
        </w:rPr>
        <w:t>hot-plug</w:t>
      </w:r>
      <w:r w:rsidR="002D69E1" w:rsidRPr="00CD4B13">
        <w:rPr>
          <w:rFonts w:cstheme="minorHAnsi"/>
        </w:rPr>
        <w:t xml:space="preserve">; </w:t>
      </w:r>
    </w:p>
    <w:p w:rsidR="00CD4B13" w:rsidRDefault="002D69E1">
      <w:pPr>
        <w:rPr>
          <w:rFonts w:cstheme="minorHAnsi"/>
        </w:rPr>
      </w:pPr>
      <w:r w:rsidRPr="00CD4B13">
        <w:rPr>
          <w:rFonts w:cstheme="minorHAnsi"/>
        </w:rPr>
        <w:t>wyposaż</w:t>
      </w:r>
      <w:r w:rsidR="003354AA" w:rsidRPr="00CD4B13">
        <w:rPr>
          <w:rFonts w:cstheme="minorHAnsi"/>
        </w:rPr>
        <w:t>ony p</w:t>
      </w:r>
      <w:r w:rsidR="00226900" w:rsidRPr="00CD4B13">
        <w:rPr>
          <w:rFonts w:cstheme="minorHAnsi"/>
        </w:rPr>
        <w:t xml:space="preserve">rocesor o mocy </w:t>
      </w:r>
      <w:r w:rsidR="00747C1F">
        <w:rPr>
          <w:rFonts w:cstheme="minorHAnsi"/>
        </w:rPr>
        <w:t>wyrażonej wynikiem</w:t>
      </w:r>
      <w:bookmarkStart w:id="0" w:name="_GoBack"/>
      <w:bookmarkEnd w:id="0"/>
      <w:r w:rsidR="00226900" w:rsidRPr="00CD4B13">
        <w:rPr>
          <w:rFonts w:cstheme="minorHAnsi"/>
        </w:rPr>
        <w:t>co najmniej 1</w:t>
      </w:r>
      <w:r w:rsidR="00F03E0F">
        <w:rPr>
          <w:rFonts w:cstheme="minorHAnsi"/>
        </w:rPr>
        <w:t>6308</w:t>
      </w:r>
      <w:r w:rsidR="00226900" w:rsidRPr="00CD4B13">
        <w:rPr>
          <w:rFonts w:cstheme="minorHAnsi"/>
        </w:rPr>
        <w:t xml:space="preserve"> punktów </w:t>
      </w:r>
      <w:r w:rsidR="003354AA" w:rsidRPr="00CD4B13">
        <w:rPr>
          <w:rFonts w:cstheme="minorHAnsi"/>
        </w:rPr>
        <w:t xml:space="preserve">w </w:t>
      </w:r>
      <w:r w:rsidR="00226900" w:rsidRPr="00CD4B13">
        <w:rPr>
          <w:rFonts w:cstheme="minorHAnsi"/>
        </w:rPr>
        <w:t xml:space="preserve">teście </w:t>
      </w:r>
      <w:proofErr w:type="spellStart"/>
      <w:r w:rsidR="00226900" w:rsidRPr="00CD4B13">
        <w:rPr>
          <w:rFonts w:cstheme="minorHAnsi"/>
        </w:rPr>
        <w:t>PassMark</w:t>
      </w:r>
      <w:proofErr w:type="spellEnd"/>
      <w:r w:rsidR="00226900" w:rsidRPr="00CD4B13">
        <w:rPr>
          <w:rFonts w:cstheme="minorHAnsi"/>
        </w:rPr>
        <w:t xml:space="preserve"> CPU </w:t>
      </w:r>
      <w:proofErr w:type="spellStart"/>
      <w:r w:rsidR="00226900" w:rsidRPr="00CD4B13">
        <w:rPr>
          <w:rFonts w:cstheme="minorHAnsi"/>
        </w:rPr>
        <w:t>Benchmark</w:t>
      </w:r>
      <w:proofErr w:type="spellEnd"/>
      <w:r w:rsidR="003354AA" w:rsidRPr="00CD4B13">
        <w:rPr>
          <w:rFonts w:cstheme="minorHAnsi"/>
        </w:rPr>
        <w:t xml:space="preserve"> (</w:t>
      </w:r>
      <w:proofErr w:type="spellStart"/>
      <w:r w:rsidR="003354AA" w:rsidRPr="00CD4B13">
        <w:rPr>
          <w:rFonts w:cstheme="minorHAnsi"/>
        </w:rPr>
        <w:t>averagecpumark</w:t>
      </w:r>
      <w:proofErr w:type="spellEnd"/>
      <w:r w:rsidR="003354AA" w:rsidRPr="00CD4B13">
        <w:rPr>
          <w:rFonts w:cstheme="minorHAnsi"/>
        </w:rPr>
        <w:t>)</w:t>
      </w:r>
      <w:r w:rsidR="00F03E0F">
        <w:rPr>
          <w:rFonts w:cstheme="minorHAnsi"/>
        </w:rPr>
        <w:t xml:space="preserve"> z wbudowaną funkcjonalnością wykorzystywania pamięci ECC</w:t>
      </w:r>
      <w:r w:rsidR="003354AA" w:rsidRPr="00CD4B13">
        <w:rPr>
          <w:rFonts w:cstheme="minorHAnsi"/>
        </w:rPr>
        <w:t xml:space="preserve">; </w:t>
      </w:r>
    </w:p>
    <w:p w:rsidR="00CD4B13" w:rsidRDefault="003354AA">
      <w:pPr>
        <w:rPr>
          <w:rFonts w:cstheme="minorHAnsi"/>
        </w:rPr>
      </w:pPr>
      <w:r w:rsidRPr="00CD4B13">
        <w:rPr>
          <w:rFonts w:cstheme="minorHAnsi"/>
        </w:rPr>
        <w:t xml:space="preserve">co najmniej </w:t>
      </w:r>
      <w:r w:rsidR="00F03E0F">
        <w:rPr>
          <w:rFonts w:cstheme="minorHAnsi"/>
        </w:rPr>
        <w:t>256</w:t>
      </w:r>
      <w:r w:rsidRPr="00CD4B13">
        <w:rPr>
          <w:rFonts w:cstheme="minorHAnsi"/>
        </w:rPr>
        <w:t>GB pamięci RAM o pręd</w:t>
      </w:r>
      <w:r w:rsidR="002D69E1" w:rsidRPr="00CD4B13">
        <w:rPr>
          <w:rFonts w:cstheme="minorHAnsi"/>
        </w:rPr>
        <w:t xml:space="preserve">kości szyny co najmniej 2667MHz; </w:t>
      </w:r>
    </w:p>
    <w:p w:rsidR="00CD4B13" w:rsidRDefault="003354AA">
      <w:pPr>
        <w:rPr>
          <w:rFonts w:cstheme="minorHAnsi"/>
        </w:rPr>
      </w:pPr>
      <w:r w:rsidRPr="00CD4B13">
        <w:rPr>
          <w:rFonts w:cstheme="minorHAnsi"/>
        </w:rPr>
        <w:t xml:space="preserve">sprzętowy kontroler RAID </w:t>
      </w:r>
      <w:r w:rsidR="00CD4B13" w:rsidRPr="00CD4B13">
        <w:rPr>
          <w:rFonts w:cstheme="minorHAnsi"/>
        </w:rPr>
        <w:t>z pamięcią cache co najmniej 8GB w technologii NV</w:t>
      </w:r>
      <w:r w:rsidR="00CD4B13">
        <w:rPr>
          <w:rFonts w:cstheme="minorHAnsi"/>
        </w:rPr>
        <w:t>,</w:t>
      </w:r>
      <w:r w:rsidRPr="00CD4B13">
        <w:rPr>
          <w:rFonts w:cstheme="minorHAnsi"/>
        </w:rPr>
        <w:t xml:space="preserve">obsługujący </w:t>
      </w:r>
      <w:r w:rsidR="00CD4B13">
        <w:rPr>
          <w:rFonts w:cstheme="minorHAnsi"/>
        </w:rPr>
        <w:t xml:space="preserve">przynajmniej </w:t>
      </w:r>
      <w:r w:rsidRPr="00CD4B13">
        <w:rPr>
          <w:rFonts w:cstheme="minorHAnsi"/>
        </w:rPr>
        <w:t xml:space="preserve">poziomy </w:t>
      </w:r>
      <w:r w:rsidR="002D69E1" w:rsidRPr="00CD4B13">
        <w:rPr>
          <w:rFonts w:cstheme="minorHAnsi"/>
        </w:rPr>
        <w:t>0,1,5,6,10, 50, 60</w:t>
      </w:r>
      <w:r w:rsidRPr="00CD4B13">
        <w:rPr>
          <w:rFonts w:cstheme="minorHAnsi"/>
        </w:rPr>
        <w:t xml:space="preserve">, posiadający przepustowość na poziomie co najmniej 12GB/s; </w:t>
      </w:r>
    </w:p>
    <w:p w:rsidR="00CD4B13" w:rsidRDefault="002D69E1">
      <w:pPr>
        <w:rPr>
          <w:rFonts w:cstheme="minorHAnsi"/>
        </w:rPr>
      </w:pPr>
      <w:r w:rsidRPr="00CD4B13">
        <w:rPr>
          <w:rFonts w:cstheme="minorHAnsi"/>
        </w:rPr>
        <w:t xml:space="preserve">wyposażony w </w:t>
      </w:r>
      <w:r w:rsidR="00514D6F" w:rsidRPr="00CD4B13">
        <w:rPr>
          <w:rFonts w:cstheme="minorHAnsi"/>
        </w:rPr>
        <w:t xml:space="preserve">napęd DVD umożliwiający zapisywanie płyt w tym standardzie; </w:t>
      </w:r>
    </w:p>
    <w:p w:rsidR="00CD4B13" w:rsidRDefault="00514D6F">
      <w:pPr>
        <w:rPr>
          <w:rFonts w:cstheme="minorHAnsi"/>
        </w:rPr>
      </w:pPr>
      <w:r w:rsidRPr="00CD4B13">
        <w:rPr>
          <w:rFonts w:cstheme="minorHAnsi"/>
        </w:rPr>
        <w:t xml:space="preserve">posiadający </w:t>
      </w:r>
      <w:r w:rsidR="00B00831">
        <w:rPr>
          <w:rFonts w:cstheme="minorHAnsi"/>
        </w:rPr>
        <w:t>7 dysków</w:t>
      </w:r>
      <w:r w:rsidR="00593A90">
        <w:rPr>
          <w:rFonts w:cstheme="minorHAnsi"/>
        </w:rPr>
        <w:t xml:space="preserve"> co najmniej 1,2</w:t>
      </w:r>
      <w:r w:rsidR="002D69E1" w:rsidRPr="00CD4B13">
        <w:rPr>
          <w:rFonts w:cstheme="minorHAnsi"/>
        </w:rPr>
        <w:t xml:space="preserve">TB każdy, pracujące na szynie SAS z prędkością minimum 10000 </w:t>
      </w:r>
      <w:proofErr w:type="spellStart"/>
      <w:r w:rsidR="002D69E1" w:rsidRPr="00CD4B13">
        <w:rPr>
          <w:rFonts w:cstheme="minorHAnsi"/>
        </w:rPr>
        <w:t>rpm</w:t>
      </w:r>
      <w:proofErr w:type="spellEnd"/>
      <w:r w:rsidR="002D69E1" w:rsidRPr="00CD4B13">
        <w:rPr>
          <w:rFonts w:cstheme="minorHAnsi"/>
        </w:rPr>
        <w:t xml:space="preserve">; </w:t>
      </w:r>
    </w:p>
    <w:p w:rsidR="00F03E0F" w:rsidRDefault="00F03E0F" w:rsidP="00F03E0F">
      <w:pPr>
        <w:rPr>
          <w:rFonts w:cstheme="minorHAnsi"/>
        </w:rPr>
      </w:pPr>
      <w:r w:rsidRPr="00C329B9">
        <w:rPr>
          <w:rFonts w:cstheme="minorHAnsi"/>
        </w:rPr>
        <w:t>wyposażony</w:t>
      </w:r>
      <w:r>
        <w:rPr>
          <w:rFonts w:cstheme="minorHAnsi"/>
        </w:rPr>
        <w:t xml:space="preserve"> w co najmniej 4</w:t>
      </w:r>
      <w:r w:rsidRPr="00C329B9">
        <w:rPr>
          <w:rFonts w:cstheme="minorHAnsi"/>
        </w:rPr>
        <w:t xml:space="preserve"> gigabitowe porty RJ45 pracujące z prz</w:t>
      </w:r>
      <w:r>
        <w:rPr>
          <w:rFonts w:cstheme="minorHAnsi"/>
        </w:rPr>
        <w:t>epustowością przynajmniej 10GbE i przynajmniej 2 porty RJ45 Gigabitowe</w:t>
      </w:r>
    </w:p>
    <w:p w:rsidR="00F03E0F" w:rsidRDefault="00F03E0F" w:rsidP="00F03E0F">
      <w:pPr>
        <w:rPr>
          <w:rFonts w:cstheme="minorHAnsi"/>
        </w:rPr>
      </w:pPr>
      <w:r>
        <w:rPr>
          <w:rFonts w:cstheme="minorHAnsi"/>
        </w:rPr>
        <w:t xml:space="preserve">wyposażony w kontroler </w:t>
      </w:r>
      <w:proofErr w:type="spellStart"/>
      <w:r>
        <w:rPr>
          <w:rFonts w:cstheme="minorHAnsi"/>
        </w:rPr>
        <w:t>Fibre</w:t>
      </w:r>
      <w:proofErr w:type="spellEnd"/>
      <w:r>
        <w:rPr>
          <w:rFonts w:cstheme="minorHAnsi"/>
        </w:rPr>
        <w:t xml:space="preserve"> Channel z przynajmniej jednym portem o przepustowości nie mniejszej niż 8Gb/s</w:t>
      </w:r>
    </w:p>
    <w:p w:rsidR="00E5681B" w:rsidRPr="00C329B9" w:rsidRDefault="00E5681B" w:rsidP="00F03E0F">
      <w:pPr>
        <w:rPr>
          <w:rFonts w:cstheme="minorHAnsi"/>
        </w:rPr>
      </w:pPr>
      <w:r>
        <w:rPr>
          <w:rFonts w:cstheme="minorHAnsi"/>
        </w:rPr>
        <w:t xml:space="preserve">wyposażony w dwuportowy kontroler SAS do komunikacji z macierzą o przepustowości nie mniejszej niż 12 </w:t>
      </w:r>
      <w:proofErr w:type="spellStart"/>
      <w:r>
        <w:rPr>
          <w:rFonts w:cstheme="minorHAnsi"/>
        </w:rPr>
        <w:t>Gb</w:t>
      </w:r>
      <w:proofErr w:type="spellEnd"/>
      <w:r>
        <w:rPr>
          <w:rFonts w:cstheme="minorHAnsi"/>
        </w:rPr>
        <w:t>/s i wsparciem dla popularnych systemów operacyjnych i maszyn wirtualnych;</w:t>
      </w:r>
    </w:p>
    <w:p w:rsidR="00CD4B13" w:rsidRDefault="00CD4B13">
      <w:pPr>
        <w:rPr>
          <w:rFonts w:cstheme="minorHAnsi"/>
        </w:rPr>
      </w:pPr>
      <w:r>
        <w:rPr>
          <w:rFonts w:cstheme="minorHAnsi"/>
        </w:rPr>
        <w:t>w</w:t>
      </w:r>
      <w:r w:rsidR="002D69E1" w:rsidRPr="00CD4B13">
        <w:rPr>
          <w:rFonts w:cstheme="minorHAnsi"/>
        </w:rPr>
        <w:t>ymaga się, aby serwer był wyposażony w co najmniej dwa z</w:t>
      </w:r>
      <w:r w:rsidR="00E5681B">
        <w:rPr>
          <w:rFonts w:cstheme="minorHAnsi"/>
        </w:rPr>
        <w:t>asilacze</w:t>
      </w:r>
      <w:r>
        <w:rPr>
          <w:rFonts w:cstheme="minorHAnsi"/>
        </w:rPr>
        <w:t xml:space="preserve">; </w:t>
      </w:r>
    </w:p>
    <w:p w:rsidR="00CD4B13" w:rsidRDefault="00CD4B13">
      <w:pPr>
        <w:rPr>
          <w:rFonts w:cstheme="minorHAnsi"/>
        </w:rPr>
      </w:pPr>
      <w:r>
        <w:rPr>
          <w:rFonts w:cstheme="minorHAnsi"/>
        </w:rPr>
        <w:t>s</w:t>
      </w:r>
      <w:r w:rsidR="00514D6F" w:rsidRPr="00CD4B13">
        <w:rPr>
          <w:rFonts w:cstheme="minorHAnsi"/>
        </w:rPr>
        <w:t>erwer musi mieć w komplecie</w:t>
      </w:r>
      <w:r w:rsidR="00D6190A">
        <w:rPr>
          <w:rFonts w:cstheme="minorHAnsi"/>
        </w:rPr>
        <w:t xml:space="preserve"> </w:t>
      </w:r>
      <w:r w:rsidR="00514D6F" w:rsidRPr="00CD4B13">
        <w:rPr>
          <w:rFonts w:cstheme="minorHAnsi"/>
        </w:rPr>
        <w:t>szyny ruchome z ramieniem na przewody</w:t>
      </w:r>
      <w:r>
        <w:rPr>
          <w:rFonts w:cstheme="minorHAnsi"/>
        </w:rPr>
        <w:t>;</w:t>
      </w:r>
    </w:p>
    <w:p w:rsidR="00CD4B13" w:rsidRDefault="00CD4B13">
      <w:pPr>
        <w:rPr>
          <w:rFonts w:cstheme="minorHAnsi"/>
        </w:rPr>
      </w:pPr>
      <w:r>
        <w:rPr>
          <w:rFonts w:cstheme="minorHAnsi"/>
        </w:rPr>
        <w:t>o</w:t>
      </w:r>
      <w:r w:rsidR="00656C17">
        <w:rPr>
          <w:rFonts w:cstheme="minorHAnsi"/>
        </w:rPr>
        <w:t>kres gwarancji</w:t>
      </w:r>
      <w:r w:rsidR="0064375A" w:rsidRPr="00CD4B13">
        <w:rPr>
          <w:rFonts w:cstheme="minorHAnsi"/>
        </w:rPr>
        <w:t xml:space="preserve"> na urządzenie </w:t>
      </w:r>
      <w:r w:rsidR="00656C17">
        <w:rPr>
          <w:rFonts w:cstheme="minorHAnsi"/>
        </w:rPr>
        <w:t>zgodnie z ofertą wykonawcy</w:t>
      </w:r>
      <w:r w:rsidR="00656C17" w:rsidRPr="00CD4B13">
        <w:rPr>
          <w:rFonts w:cstheme="minorHAnsi"/>
        </w:rPr>
        <w:t xml:space="preserve"> </w:t>
      </w:r>
      <w:r w:rsidR="0064375A" w:rsidRPr="00CD4B13">
        <w:rPr>
          <w:rFonts w:cstheme="minorHAnsi"/>
        </w:rPr>
        <w:t xml:space="preserve">z reakcją serwisu </w:t>
      </w:r>
      <w:r w:rsidR="00CE029D">
        <w:rPr>
          <w:rFonts w:cstheme="minorHAnsi"/>
        </w:rPr>
        <w:t>nie dłuższą niż</w:t>
      </w:r>
      <w:r w:rsidR="0064375A" w:rsidRPr="00CD4B13">
        <w:rPr>
          <w:rFonts w:cstheme="minorHAnsi"/>
        </w:rPr>
        <w:t xml:space="preserve"> na następny dzie</w:t>
      </w:r>
      <w:r w:rsidR="00CE029D">
        <w:rPr>
          <w:rFonts w:cstheme="minorHAnsi"/>
        </w:rPr>
        <w:t>ń roboczy z możliwością zatrzymania dysków przez klienta.</w:t>
      </w:r>
      <w:r w:rsidR="00B15665">
        <w:rPr>
          <w:rFonts w:cstheme="minorHAnsi"/>
        </w:rPr>
        <w:t xml:space="preserve"> Naprawa zakupionego sprzętu realizowana u zamawiającego.</w:t>
      </w:r>
    </w:p>
    <w:p w:rsidR="00CD4B13" w:rsidRDefault="00CD4B13">
      <w:pPr>
        <w:rPr>
          <w:rFonts w:cstheme="minorHAnsi"/>
        </w:rPr>
      </w:pPr>
      <w:r>
        <w:rPr>
          <w:rFonts w:cstheme="minorHAnsi"/>
        </w:rPr>
        <w:t>s</w:t>
      </w:r>
      <w:r w:rsidR="0036195F" w:rsidRPr="00CD4B13">
        <w:rPr>
          <w:rFonts w:cstheme="minorHAnsi"/>
        </w:rPr>
        <w:t xml:space="preserve">erwer powinien </w:t>
      </w:r>
      <w:r w:rsidR="0064375A" w:rsidRPr="00CD4B13">
        <w:rPr>
          <w:rFonts w:cstheme="minorHAnsi"/>
        </w:rPr>
        <w:t xml:space="preserve">być </w:t>
      </w:r>
      <w:r w:rsidRPr="00CD4B13">
        <w:rPr>
          <w:rFonts w:cstheme="minorHAnsi"/>
        </w:rPr>
        <w:t>dostarczony z</w:t>
      </w:r>
      <w:r>
        <w:rPr>
          <w:rFonts w:cstheme="minorHAnsi"/>
        </w:rPr>
        <w:t xml:space="preserve"> licencją</w:t>
      </w:r>
      <w:r w:rsidR="0036195F" w:rsidRPr="00CD4B13">
        <w:rPr>
          <w:rFonts w:cstheme="minorHAnsi"/>
        </w:rPr>
        <w:t xml:space="preserve"> na odpowiednią ilość procesorów/rdzeni na system operacyjny dedykowany serwerom i posiadający możliwość</w:t>
      </w:r>
      <w:r w:rsidR="00E56B38">
        <w:rPr>
          <w:rFonts w:cstheme="minorHAnsi"/>
        </w:rPr>
        <w:t xml:space="preserve"> jednoczesnego podłączenia do 11</w:t>
      </w:r>
      <w:r w:rsidR="0036195F" w:rsidRPr="00CD4B13">
        <w:rPr>
          <w:rFonts w:cstheme="minorHAnsi"/>
        </w:rPr>
        <w:t>0 użytkowników</w:t>
      </w:r>
      <w:r w:rsidR="00E56B38">
        <w:rPr>
          <w:rFonts w:cstheme="minorHAnsi"/>
        </w:rPr>
        <w:t xml:space="preserve"> i 60 drukarek</w:t>
      </w:r>
      <w:r w:rsidR="0036195F" w:rsidRPr="00CD4B13">
        <w:rPr>
          <w:rFonts w:cstheme="minorHAnsi"/>
        </w:rPr>
        <w:t xml:space="preserve"> do </w:t>
      </w:r>
      <w:r w:rsidR="0064375A" w:rsidRPr="00CD4B13">
        <w:rPr>
          <w:rFonts w:cstheme="minorHAnsi"/>
        </w:rPr>
        <w:t>usług katalogowych serwowanych na tej maszynie</w:t>
      </w:r>
      <w:r w:rsidRPr="00CD4B13">
        <w:rPr>
          <w:rFonts w:cstheme="minorHAnsi"/>
        </w:rPr>
        <w:t xml:space="preserve"> i </w:t>
      </w:r>
      <w:r>
        <w:rPr>
          <w:rFonts w:cstheme="minorHAnsi"/>
        </w:rPr>
        <w:t>spełniający</w:t>
      </w:r>
      <w:r w:rsidRPr="00CD4B13">
        <w:rPr>
          <w:rFonts w:cstheme="minorHAnsi"/>
        </w:rPr>
        <w:t xml:space="preserve"> następujące minimalne parametry: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Możliwość dokonywania aktualizacji i poprawek systemu przez Internet;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możliwość dokonywania uaktualnień sterowników urządzeń przez Internet – witrynę producenta systemu;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Darmowe aktualizacje w ramach wersji systemu operacyjnego przez Internet (niezbędne aktualizacje, poprawki, biuletyny bezpieczeństwa muszą być dostarczane bez dodatkowych opłat) – wymagane podanie nazwy strony serwera WWW;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Internetowa aktualizacja zapewniona w języku polskim;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Wbudowana zapora internetowa (firewall) dla ochrony połączeń internetowych;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zintegrowana z systemem konsola do zarządzania ustawieniami zapory i regułami </w:t>
      </w:r>
      <w:proofErr w:type="spellStart"/>
      <w:r w:rsidRPr="00CD4B13">
        <w:rPr>
          <w:rFonts w:cstheme="minorHAnsi"/>
        </w:rPr>
        <w:t>IPSec</w:t>
      </w:r>
      <w:proofErr w:type="spellEnd"/>
      <w:r w:rsidRPr="00CD4B13">
        <w:rPr>
          <w:rFonts w:cstheme="minorHAnsi"/>
        </w:rPr>
        <w:t xml:space="preserve"> v4 i v6;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Zlokalizowane w języku polskim, co najmniej następujące elementy: menu, przeglądarka internetowa, pomoc, komunikaty systemowe;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lastRenderedPageBreak/>
        <w:t xml:space="preserve">Wsparcie dla większości powszechnie używanych urządzeń peryferyjnych (np.: drukarek, urządzeń sieciowych, standardów USB, </w:t>
      </w:r>
      <w:proofErr w:type="spellStart"/>
      <w:r w:rsidRPr="00CD4B13">
        <w:rPr>
          <w:rFonts w:cstheme="minorHAnsi"/>
        </w:rPr>
        <w:t>Plug&amp;Play</w:t>
      </w:r>
      <w:proofErr w:type="spellEnd"/>
      <w:r w:rsidRPr="00CD4B13">
        <w:rPr>
          <w:rFonts w:cstheme="minorHAnsi"/>
        </w:rPr>
        <w:t xml:space="preserve">, </w:t>
      </w:r>
      <w:proofErr w:type="spellStart"/>
      <w:r w:rsidRPr="00CD4B13">
        <w:rPr>
          <w:rFonts w:cstheme="minorHAnsi"/>
        </w:rPr>
        <w:t>Wi-Fi</w:t>
      </w:r>
      <w:proofErr w:type="spellEnd"/>
      <w:r w:rsidRPr="00CD4B13">
        <w:rPr>
          <w:rFonts w:cstheme="minorHAnsi"/>
        </w:rPr>
        <w:t xml:space="preserve">);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Możliwość zdalnej automatycznej instalacji, konfiguracji, administrowania oraz aktualizowania systemu;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Zabezpieczony hasłem hierarchiczny dostęp do systemu, konta i profile użytkowników zarządzane zdalnie;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praca systemu w trybie ochrony kont użytkowników;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Zintegrowany z systemem moduł wyszukiwania informacji (plików różnego typu) dostępny z kilku poziomów: poziom menu, poziom otwartego okna systemu operacyjnego;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system wyszukiwania oparty na konfigurowalnym przez użytkownika module indeksacji zasobów lokalnych;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Zintegrowane z systemem operacyjnym narzędzia zwalczające złośliwe oprogramowanie;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aktualizacje dostępne u producenta nieodpłatnie bez ograniczeń czasowych;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Wbudowany system pomocy w języku polskim;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System operacyjny powinien być wyposażony w możliwość przystosowania stanowiska dla osób niepełnosprawnych (np. słabo widzących);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Możliwość zarządzania stacją roboczą poprzez polityki – przez politykę rozumiemy zestaw reguł definiujących lub ograniczających funkcjonalność systemu lub aplikacji;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System posiadać powinien narzędzia służące do administracji, do wykonywania kopii zapasowych polityk i ich odtwarzania oraz generowania raportów z ustawień polityk;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Zdalna pomoc i współdzielenie aplikacji – możliwość zdalnego przejęcia sesji zalogowanego użytkownika celem rozwiązania problemu z komputerem;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Graficzne środowisko instalacji i konfiguracji;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Zarządzanie kontami użytkowników sieci oraz urządzeniami sieciowymi tj. drukarki, modemy, woluminy dyskowe, usługi katalogowe; </w:t>
      </w:r>
    </w:p>
    <w:p w:rsidR="00CD4B13" w:rsidRPr="00CD4B13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 xml:space="preserve">Możliwość przywracania plików systemowych; </w:t>
      </w:r>
    </w:p>
    <w:p w:rsidR="003354AA" w:rsidRDefault="00CD4B13" w:rsidP="00CD4B13">
      <w:pPr>
        <w:pStyle w:val="Akapitzlist"/>
        <w:numPr>
          <w:ilvl w:val="0"/>
          <w:numId w:val="1"/>
        </w:numPr>
        <w:rPr>
          <w:rFonts w:cstheme="minorHAnsi"/>
        </w:rPr>
      </w:pPr>
      <w:r w:rsidRPr="00CD4B13">
        <w:rPr>
          <w:rFonts w:cstheme="minorHAnsi"/>
        </w:rPr>
        <w:t>Możliwość „</w:t>
      </w:r>
      <w:proofErr w:type="spellStart"/>
      <w:r w:rsidRPr="00CD4B13">
        <w:rPr>
          <w:rFonts w:cstheme="minorHAnsi"/>
        </w:rPr>
        <w:t>downgrade</w:t>
      </w:r>
      <w:proofErr w:type="spellEnd"/>
      <w:r w:rsidRPr="00CD4B13">
        <w:rPr>
          <w:rFonts w:cstheme="minorHAnsi"/>
        </w:rPr>
        <w:t>” do niższej wersji.</w:t>
      </w:r>
    </w:p>
    <w:p w:rsidR="00E83703" w:rsidRDefault="00E83703" w:rsidP="00CD4B13">
      <w:pPr>
        <w:pStyle w:val="Akapitzlist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Zintegrowane z systemem narzędzia zwalczające złośl</w:t>
      </w:r>
      <w:r w:rsidR="007E5DC1">
        <w:rPr>
          <w:rFonts w:cstheme="minorHAnsi"/>
        </w:rPr>
        <w:t>iwe oprogramowanie z możliwością</w:t>
      </w:r>
      <w:r>
        <w:rPr>
          <w:rFonts w:cstheme="minorHAnsi"/>
        </w:rPr>
        <w:t xml:space="preserve"> aktualizowania bezpłatnego u producenta bez ograniczeń czasowych</w:t>
      </w:r>
    </w:p>
    <w:p w:rsidR="00E83703" w:rsidRDefault="00E83703" w:rsidP="00CD4B13">
      <w:pPr>
        <w:pStyle w:val="Akapitzlist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Oprogramowanie powinno posiadać certyfikat a</w:t>
      </w:r>
      <w:r w:rsidR="007E5DC1">
        <w:rPr>
          <w:rFonts w:cstheme="minorHAnsi"/>
        </w:rPr>
        <w:t>u</w:t>
      </w:r>
      <w:r>
        <w:rPr>
          <w:rFonts w:cstheme="minorHAnsi"/>
        </w:rPr>
        <w:t>tentyczności lub unikalny kod aktywacyjny wystawiony przez jego producenta</w:t>
      </w:r>
    </w:p>
    <w:p w:rsidR="00E83703" w:rsidRDefault="00E83703" w:rsidP="00CD4B13">
      <w:pPr>
        <w:pStyle w:val="Akapitzlist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Zamawiający nie dopuszcza w systemie możliwości instalacji dodatkowych narzędzi emulujących działanie systemów operacyjnych innych producentów</w:t>
      </w:r>
    </w:p>
    <w:p w:rsidR="007E5DC1" w:rsidRDefault="007E5DC1" w:rsidP="00CD4B13">
      <w:pPr>
        <w:pStyle w:val="Akapitzlist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Oferowany serwerowy system operacyjny powinien być wyposażony w </w:t>
      </w:r>
      <w:r w:rsidR="00982EA5">
        <w:rPr>
          <w:rFonts w:cstheme="minorHAnsi"/>
        </w:rPr>
        <w:t xml:space="preserve">nowoczesne </w:t>
      </w:r>
      <w:r>
        <w:rPr>
          <w:rFonts w:cstheme="minorHAnsi"/>
        </w:rPr>
        <w:t>rozwiązania technologiczne opracowane nie dawniej niż trzy lata temu.</w:t>
      </w:r>
    </w:p>
    <w:p w:rsidR="00C20652" w:rsidRDefault="00C20652" w:rsidP="00C20652">
      <w:pPr>
        <w:rPr>
          <w:rFonts w:cstheme="minorHAnsi"/>
        </w:rPr>
      </w:pPr>
    </w:p>
    <w:p w:rsidR="00C20652" w:rsidRPr="00C20652" w:rsidRDefault="00C20652" w:rsidP="00C20652">
      <w:pPr>
        <w:rPr>
          <w:rFonts w:cstheme="minorHAnsi"/>
        </w:rPr>
      </w:pPr>
    </w:p>
    <w:p w:rsidR="003354AA" w:rsidRPr="00CD4B13" w:rsidRDefault="00E83703" w:rsidP="00982EA5">
      <w:pPr>
        <w:jc w:val="both"/>
        <w:rPr>
          <w:rFonts w:cstheme="minorHAnsi"/>
        </w:rPr>
      </w:pPr>
      <w:r>
        <w:rPr>
          <w:rFonts w:cstheme="minorHAnsi"/>
        </w:rPr>
        <w:t>W przypadku gdy oferowane oprogramowanie nie będzie zgodne z aktualnie funkcjonującą w Urzędzie Miejskim w Ostródzie i</w:t>
      </w:r>
      <w:r w:rsidR="007E5DC1">
        <w:rPr>
          <w:rFonts w:cstheme="minorHAnsi"/>
        </w:rPr>
        <w:t>nfrastrukturą informatyczną i/lub op</w:t>
      </w:r>
      <w:r>
        <w:rPr>
          <w:rFonts w:cstheme="minorHAnsi"/>
        </w:rPr>
        <w:t>r</w:t>
      </w:r>
      <w:r w:rsidR="007E5DC1">
        <w:rPr>
          <w:rFonts w:cstheme="minorHAnsi"/>
        </w:rPr>
        <w:t>o</w:t>
      </w:r>
      <w:r>
        <w:rPr>
          <w:rFonts w:cstheme="minorHAnsi"/>
        </w:rPr>
        <w:t>gramowaniem nią zarządzającym zarówno systemowym jak i narzędziowym</w:t>
      </w:r>
      <w:r w:rsidR="007E5DC1">
        <w:rPr>
          <w:rFonts w:cstheme="minorHAnsi"/>
        </w:rPr>
        <w:t>, wykonawca jest zobowiązany do pokrycia wszelkich kosztów wymaganych w czasie wdrożenia oferowanego rozwiązania, wynikających z przystosowania wyżej wymienionej infrastruktury sprzętowej i programowej oraz licencji jak również do opłacenia serwisu gwarancyjnego oraz zapewnienia nieodpłatnie szkoleń certyfikowanych dla administratorów i użytkowników ofertowanego rozwiązania.</w:t>
      </w:r>
    </w:p>
    <w:p w:rsidR="003354AA" w:rsidRPr="00CD4B13" w:rsidRDefault="003354AA">
      <w:pPr>
        <w:rPr>
          <w:rFonts w:cstheme="minorHAnsi"/>
        </w:rPr>
      </w:pPr>
    </w:p>
    <w:sectPr w:rsidR="003354AA" w:rsidRPr="00CD4B13" w:rsidSect="00981C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BB57ED"/>
    <w:multiLevelType w:val="multilevel"/>
    <w:tmpl w:val="AD1EC5F6"/>
    <w:lvl w:ilvl="0">
      <w:start w:val="1"/>
      <w:numFmt w:val="decimal"/>
      <w:lvlText w:val="%1)"/>
      <w:lvlJc w:val="left"/>
      <w:pPr>
        <w:ind w:left="108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75D2E49"/>
    <w:multiLevelType w:val="hybridMultilevel"/>
    <w:tmpl w:val="A40861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BE397C"/>
    <w:multiLevelType w:val="hybridMultilevel"/>
    <w:tmpl w:val="209EBA0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75C2A22"/>
    <w:multiLevelType w:val="multilevel"/>
    <w:tmpl w:val="1B726162"/>
    <w:lvl w:ilvl="0">
      <w:start w:val="1"/>
      <w:numFmt w:val="decimal"/>
      <w:lvlText w:val="%1)"/>
      <w:lvlJc w:val="left"/>
      <w:pPr>
        <w:ind w:left="108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E13493"/>
    <w:multiLevelType w:val="multilevel"/>
    <w:tmpl w:val="4EAA2E28"/>
    <w:lvl w:ilvl="0">
      <w:start w:val="1"/>
      <w:numFmt w:val="decimal"/>
      <w:lvlText w:val="%1)"/>
      <w:lvlJc w:val="left"/>
      <w:pPr>
        <w:ind w:left="108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C246DBF"/>
    <w:multiLevelType w:val="multilevel"/>
    <w:tmpl w:val="2B2A5D52"/>
    <w:lvl w:ilvl="0">
      <w:start w:val="1"/>
      <w:numFmt w:val="decimal"/>
      <w:lvlText w:val="%1)"/>
      <w:lvlJc w:val="left"/>
      <w:pPr>
        <w:ind w:left="108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A94A2D"/>
    <w:rsid w:val="00075B1C"/>
    <w:rsid w:val="000D0DDB"/>
    <w:rsid w:val="00226900"/>
    <w:rsid w:val="002D69E1"/>
    <w:rsid w:val="003354AA"/>
    <w:rsid w:val="0036195F"/>
    <w:rsid w:val="00514D6F"/>
    <w:rsid w:val="0057577A"/>
    <w:rsid w:val="00592BC1"/>
    <w:rsid w:val="00593A90"/>
    <w:rsid w:val="0064375A"/>
    <w:rsid w:val="00656C17"/>
    <w:rsid w:val="00665BBE"/>
    <w:rsid w:val="006C2C6B"/>
    <w:rsid w:val="00747C1F"/>
    <w:rsid w:val="007E5DC1"/>
    <w:rsid w:val="00981C60"/>
    <w:rsid w:val="00982EA5"/>
    <w:rsid w:val="00A94A2D"/>
    <w:rsid w:val="00B00831"/>
    <w:rsid w:val="00B15665"/>
    <w:rsid w:val="00C20652"/>
    <w:rsid w:val="00CD4B13"/>
    <w:rsid w:val="00CE029D"/>
    <w:rsid w:val="00D6190A"/>
    <w:rsid w:val="00E5681B"/>
    <w:rsid w:val="00E56B38"/>
    <w:rsid w:val="00E83703"/>
    <w:rsid w:val="00E91EDB"/>
    <w:rsid w:val="00F03E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81C6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CD4B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7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9CE3D-7C6C-40E3-AA0D-A15DE0F10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785</Words>
  <Characters>4714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Misiowiec</dc:creator>
  <cp:keywords/>
  <dc:description/>
  <cp:lastModifiedBy>admin</cp:lastModifiedBy>
  <cp:revision>16</cp:revision>
  <dcterms:created xsi:type="dcterms:W3CDTF">2019-06-10T05:11:00Z</dcterms:created>
  <dcterms:modified xsi:type="dcterms:W3CDTF">2019-10-29T14:01:00Z</dcterms:modified>
</cp:coreProperties>
</file>